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574"/>
        <w:gridCol w:w="5497"/>
      </w:tblGrid>
      <w:tr w:rsidR="00CB735D" w:rsidTr="00655068">
        <w:trPr>
          <w:trHeight w:val="1439"/>
        </w:trPr>
        <w:tc>
          <w:tcPr>
            <w:tcW w:w="1970" w:type="pct"/>
            <w:tcBorders>
              <w:top w:val="none" w:sz="0" w:space="0" w:color="000000"/>
              <w:left w:val="none" w:sz="0" w:space="0" w:color="000000"/>
              <w:bottom w:val="none" w:sz="0" w:space="0" w:color="000000"/>
              <w:right w:val="none" w:sz="0" w:space="0" w:color="000000"/>
            </w:tcBorders>
          </w:tcPr>
          <w:p w:rsidR="00655068" w:rsidRDefault="00655068" w:rsidP="00655068">
            <w:pPr>
              <w:pStyle w:val="Heading9"/>
              <w:rPr>
                <w:sz w:val="26"/>
                <w:szCs w:val="26"/>
                <w:lang w:val="nl-NL"/>
              </w:rPr>
            </w:pPr>
            <w:r>
              <w:rPr>
                <w:sz w:val="26"/>
                <w:szCs w:val="26"/>
                <w:lang w:val="nl-NL"/>
              </w:rPr>
              <w:t xml:space="preserve">     </w:t>
            </w:r>
            <w:r w:rsidR="000063E3">
              <w:rPr>
                <w:sz w:val="26"/>
                <w:szCs w:val="26"/>
                <w:lang w:val="nl-NL"/>
              </w:rPr>
              <w:t>HỘI ĐỒNG NHÂN DÂN</w:t>
            </w:r>
          </w:p>
          <w:p w:rsidR="00CB735D" w:rsidRDefault="00655068" w:rsidP="00655068">
            <w:pPr>
              <w:pStyle w:val="Heading9"/>
              <w:rPr>
                <w:b w:val="0"/>
                <w:sz w:val="26"/>
                <w:szCs w:val="26"/>
                <w:lang w:val="nl-NL"/>
              </w:rPr>
            </w:pPr>
            <w:r>
              <w:rPr>
                <w:b w:val="0"/>
                <w:sz w:val="26"/>
                <w:szCs w:val="26"/>
                <w:lang w:val="nl-NL"/>
              </w:rPr>
              <w:t xml:space="preserve">           </w:t>
            </w:r>
            <w:r w:rsidR="000063E3">
              <w:rPr>
                <w:sz w:val="26"/>
                <w:szCs w:val="26"/>
                <w:lang w:val="nl-NL"/>
              </w:rPr>
              <w:t>TỈNH LONG AN</w:t>
            </w:r>
          </w:p>
          <w:p w:rsidR="00CB735D" w:rsidRDefault="000063E3">
            <w:pPr>
              <w:spacing w:after="0" w:line="240" w:lineRule="auto"/>
              <w:jc w:val="center"/>
              <w:rPr>
                <w:rFonts w:ascii="Times New Roman" w:hAnsi="Times New Roman"/>
                <w:sz w:val="26"/>
                <w:szCs w:val="28"/>
                <w:lang w:val="nl-NL"/>
              </w:rPr>
            </w:pPr>
            <w:r>
              <w:rPr>
                <w:rFonts w:ascii="Times New Roman" w:hAnsi="Times New Roman"/>
                <w:noProof/>
                <w:sz w:val="26"/>
                <w:szCs w:val="28"/>
                <w:lang w:val="en-US"/>
              </w:rPr>
              <mc:AlternateContent>
                <mc:Choice Requires="wps">
                  <w:drawing>
                    <wp:anchor distT="0" distB="0" distL="114300" distR="114300" simplePos="0" relativeHeight="251658241" behindDoc="0" locked="0" layoutInCell="1" allowOverlap="1">
                      <wp:simplePos x="0" y="0"/>
                      <wp:positionH relativeFrom="column">
                        <wp:posOffset>630081</wp:posOffset>
                      </wp:positionH>
                      <wp:positionV relativeFrom="paragraph">
                        <wp:posOffset>66040</wp:posOffset>
                      </wp:positionV>
                      <wp:extent cx="885825" cy="0"/>
                      <wp:effectExtent l="0" t="0" r="28575" b="19050"/>
                      <wp:wrapNone/>
                      <wp:docPr id="1" name="Straight Connector 1"/>
                      <wp:cNvGraphicFramePr/>
                      <a:graphic xmlns:a="http://schemas.openxmlformats.org/drawingml/2006/main">
                        <a:graphicData uri="http://schemas.microsoft.com/office/word/2010/wordprocessingShape">
                          <wps:wsp>
                            <wps:cNvCnPr/>
                            <wps:spPr bwMode="auto">
                              <a:xfrm>
                                <a:off x="0" y="0"/>
                                <a:ext cx="885825" cy="0"/>
                              </a:xfrm>
                              <a:prstGeom prst="line">
                                <a:avLst/>
                              </a:prstGeom>
                              <a:solidFill>
                                <a:srgbClr val="FFFFFF"/>
                              </a:solidFill>
                              <a:ln>
                                <a:solidFill>
                                  <a:srgbClr val="000000"/>
                                </a:solidFill>
                              </a:ln>
                            </wps:spPr>
                            <wps:bodyPr/>
                          </wps:wsp>
                        </a:graphicData>
                      </a:graphic>
                    </wp:anchor>
                  </w:drawing>
                </mc:Choice>
                <mc:Fallback>
                  <w:pict>
                    <v:line w14:anchorId="5F5E3623"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49.6pt,5.2pt" to="119.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" filled="t"/>
                  </w:pict>
                </mc:Fallback>
              </mc:AlternateContent>
            </w:r>
          </w:p>
          <w:p w:rsidR="00CB735D" w:rsidRDefault="000063E3">
            <w:pPr>
              <w:spacing w:after="0" w:line="240" w:lineRule="auto"/>
              <w:jc w:val="center"/>
              <w:rPr>
                <w:rFonts w:ascii="Times New Roman" w:hAnsi="Times New Roman"/>
                <w:sz w:val="26"/>
                <w:szCs w:val="26"/>
                <w:lang w:val="nl-NL"/>
              </w:rPr>
            </w:pPr>
            <w:r>
              <w:rPr>
                <w:rFonts w:ascii="Times New Roman" w:hAnsi="Times New Roman"/>
                <w:sz w:val="26"/>
                <w:szCs w:val="26"/>
                <w:lang w:val="nl-NL"/>
              </w:rPr>
              <w:t>Số:        /2019/NQ-HĐND</w:t>
            </w:r>
          </w:p>
        </w:tc>
        <w:tc>
          <w:tcPr>
            <w:tcW w:w="3030" w:type="pct"/>
            <w:tcBorders>
              <w:top w:val="none" w:sz="0" w:space="0" w:color="000000"/>
              <w:left w:val="none" w:sz="0" w:space="0" w:color="000000"/>
              <w:bottom w:val="none" w:sz="0" w:space="0" w:color="000000"/>
              <w:right w:val="none" w:sz="0" w:space="0" w:color="000000"/>
            </w:tcBorders>
          </w:tcPr>
          <w:p w:rsidR="00CB735D" w:rsidRDefault="000063E3" w:rsidP="00655068">
            <w:pPr>
              <w:spacing w:after="0" w:line="240" w:lineRule="auto"/>
              <w:rPr>
                <w:rFonts w:ascii="Times New Roman" w:hAnsi="Times New Roman"/>
                <w:sz w:val="26"/>
                <w:szCs w:val="28"/>
                <w:lang w:val="nl-NL"/>
              </w:rPr>
            </w:pPr>
            <w:r>
              <w:rPr>
                <w:rFonts w:ascii="Times New Roman" w:hAnsi="Times New Roman"/>
                <w:noProof/>
                <w:sz w:val="26"/>
                <w:szCs w:val="28"/>
                <w:lang w:val="en-US"/>
              </w:rPr>
              <mc:AlternateContent>
                <mc:Choice Requires="wps">
                  <w:drawing>
                    <wp:anchor distT="0" distB="0" distL="114300" distR="114300" simplePos="0" relativeHeight="524288" behindDoc="0" locked="0" layoutInCell="1" allowOverlap="1">
                      <wp:simplePos x="0" y="0"/>
                      <wp:positionH relativeFrom="column">
                        <wp:posOffset>993301</wp:posOffset>
                      </wp:positionH>
                      <wp:positionV relativeFrom="paragraph">
                        <wp:posOffset>445770</wp:posOffset>
                      </wp:positionV>
                      <wp:extent cx="1638300" cy="0"/>
                      <wp:effectExtent l="0" t="0" r="19050" b="19050"/>
                      <wp:wrapNone/>
                      <wp:docPr id="2" name="Straight Connector 2"/>
                      <wp:cNvGraphicFramePr/>
                      <a:graphic xmlns:a="http://schemas.openxmlformats.org/drawingml/2006/main">
                        <a:graphicData uri="http://schemas.microsoft.com/office/word/2010/wordprocessingShape">
                          <wps:wsp>
                            <wps:cNvCnPr/>
                            <wps:spPr bwMode="auto">
                              <a:xfrm>
                                <a:off x="0" y="0"/>
                                <a:ext cx="1638300" cy="0"/>
                              </a:xfrm>
                              <a:prstGeom prst="line">
                                <a:avLst/>
                              </a:prstGeom>
                              <a:solidFill>
                                <a:srgbClr val="FFFFFF"/>
                              </a:solidFill>
                              <a:ln>
                                <a:solidFill>
                                  <a:srgbClr val="000000"/>
                                </a:solidFill>
                              </a:ln>
                            </wps:spPr>
                            <wps:bodyPr/>
                          </wps:wsp>
                        </a:graphicData>
                      </a:graphic>
                    </wp:anchor>
                  </w:drawing>
                </mc:Choice>
                <mc:Fallback>
                  <w:pict>
                    <v:line w14:anchorId="05F2A1C6" id="Straight Connector 2" o:spid="_x0000_s1026" style="position:absolute;z-index:524288;visibility:visible;mso-wrap-style:square;mso-wrap-distance-left:9pt;mso-wrap-distance-top:0;mso-wrap-distance-right:9pt;mso-wrap-distance-bottom:0;mso-position-horizontal:absolute;mso-position-horizontal-relative:text;mso-position-vertical:absolute;mso-position-vertical-relative:text" from="78.2pt,35.1pt" to="207.2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" filled="t"/>
                  </w:pict>
                </mc:Fallback>
              </mc:AlternateContent>
            </w:r>
            <w:r>
              <w:rPr>
                <w:rFonts w:ascii="Times New Roman" w:hAnsi="Times New Roman"/>
                <w:b/>
                <w:sz w:val="26"/>
                <w:szCs w:val="26"/>
                <w:lang w:val="nl-NL"/>
              </w:rPr>
              <w:t>CỘNG HOÀ XÃ HỘI CHỦ NGHĨA VIỆT</w:t>
            </w:r>
            <w:r w:rsidR="00655068">
              <w:rPr>
                <w:rFonts w:ascii="Times New Roman" w:hAnsi="Times New Roman"/>
                <w:b/>
                <w:sz w:val="26"/>
                <w:szCs w:val="26"/>
                <w:lang w:val="nl-NL"/>
              </w:rPr>
              <w:t xml:space="preserve"> </w:t>
            </w:r>
            <w:r>
              <w:rPr>
                <w:rFonts w:ascii="Times New Roman" w:hAnsi="Times New Roman"/>
                <w:b/>
                <w:sz w:val="26"/>
                <w:szCs w:val="26"/>
                <w:lang w:val="nl-NL"/>
              </w:rPr>
              <w:t>NAM</w:t>
            </w:r>
            <w:r>
              <w:rPr>
                <w:rFonts w:ascii="Times New Roman" w:hAnsi="Times New Roman"/>
                <w:b/>
                <w:sz w:val="26"/>
                <w:szCs w:val="26"/>
                <w:lang w:val="nl-NL"/>
              </w:rPr>
              <w:br/>
            </w:r>
            <w:r w:rsidR="00655068">
              <w:rPr>
                <w:rFonts w:ascii="Times New Roman" w:hAnsi="Times New Roman"/>
                <w:b/>
                <w:sz w:val="26"/>
                <w:szCs w:val="26"/>
                <w:lang w:val="nl-NL"/>
              </w:rPr>
              <w:t xml:space="preserve">                  </w:t>
            </w:r>
            <w:r>
              <w:rPr>
                <w:rFonts w:ascii="Times New Roman" w:hAnsi="Times New Roman"/>
                <w:b/>
                <w:sz w:val="26"/>
                <w:szCs w:val="26"/>
                <w:lang w:val="nl-NL"/>
              </w:rPr>
              <w:t>Độc lập - Tự do - Hạnh phúc</w:t>
            </w:r>
            <w:r>
              <w:rPr>
                <w:rFonts w:ascii="Times New Roman" w:hAnsi="Times New Roman"/>
                <w:sz w:val="26"/>
                <w:lang w:val="nl-NL"/>
              </w:rPr>
              <w:br/>
            </w:r>
          </w:p>
          <w:p w:rsidR="00CB735D" w:rsidRDefault="002521D7">
            <w:pPr>
              <w:spacing w:after="0" w:line="240" w:lineRule="auto"/>
              <w:jc w:val="center"/>
              <w:rPr>
                <w:rFonts w:ascii="Times New Roman" w:hAnsi="Times New Roman"/>
                <w:sz w:val="26"/>
                <w:szCs w:val="28"/>
              </w:rPr>
            </w:pPr>
            <w:r>
              <w:rPr>
                <w:rFonts w:ascii="Times New Roman" w:hAnsi="Times New Roman"/>
                <w:i/>
                <w:iCs/>
                <w:sz w:val="26"/>
                <w:lang w:val="nl-NL"/>
              </w:rPr>
              <w:t xml:space="preserve">Long An, ngày      tháng   </w:t>
            </w:r>
            <w:r w:rsidR="00D642DB">
              <w:rPr>
                <w:rFonts w:ascii="Times New Roman" w:hAnsi="Times New Roman"/>
                <w:i/>
                <w:iCs/>
                <w:sz w:val="26"/>
                <w:lang w:val="nl-NL"/>
              </w:rPr>
              <w:t>10</w:t>
            </w:r>
            <w:bookmarkStart w:id="0" w:name="_GoBack"/>
            <w:bookmarkEnd w:id="0"/>
            <w:r w:rsidR="000063E3">
              <w:rPr>
                <w:rFonts w:ascii="Times New Roman" w:hAnsi="Times New Roman"/>
                <w:i/>
                <w:iCs/>
                <w:sz w:val="26"/>
                <w:lang w:val="nl-NL"/>
              </w:rPr>
              <w:t xml:space="preserve">  năm 2019</w:t>
            </w:r>
          </w:p>
        </w:tc>
      </w:tr>
    </w:tbl>
    <w:p w:rsidR="00CB735D" w:rsidRDefault="00CB735D">
      <w:pPr>
        <w:spacing w:after="0" w:line="240" w:lineRule="auto"/>
        <w:jc w:val="center"/>
        <w:rPr>
          <w:rFonts w:ascii="Times New Roman" w:hAnsi="Times New Roman"/>
          <w:b/>
          <w:sz w:val="28"/>
          <w:lang w:val="en-US"/>
        </w:rPr>
      </w:pPr>
    </w:p>
    <w:p w:rsidR="00CB735D" w:rsidRDefault="000063E3">
      <w:pPr>
        <w:spacing w:after="0" w:line="240" w:lineRule="auto"/>
        <w:jc w:val="center"/>
        <w:rPr>
          <w:rFonts w:ascii="Times New Roman" w:hAnsi="Times New Roman"/>
          <w:b/>
          <w:sz w:val="28"/>
        </w:rPr>
      </w:pPr>
      <w:r>
        <w:rPr>
          <w:rFonts w:ascii="Times New Roman" w:hAnsi="Times New Roman"/>
          <w:b/>
          <w:sz w:val="28"/>
        </w:rPr>
        <w:t>NGHỊ QUYẾT</w:t>
      </w:r>
    </w:p>
    <w:p w:rsidR="002521D7" w:rsidRDefault="000063E3" w:rsidP="002521D7">
      <w:pPr>
        <w:spacing w:after="0" w:line="240" w:lineRule="auto"/>
        <w:ind w:firstLine="709"/>
        <w:jc w:val="center"/>
        <w:rPr>
          <w:rFonts w:ascii="Times New Roman" w:hAnsi="Times New Roman"/>
          <w:b/>
          <w:sz w:val="26"/>
          <w:szCs w:val="26"/>
        </w:rPr>
      </w:pPr>
      <w:r w:rsidRPr="002521D7">
        <w:rPr>
          <w:rFonts w:ascii="Times New Roman" w:hAnsi="Times New Roman"/>
          <w:b/>
          <w:sz w:val="26"/>
          <w:szCs w:val="26"/>
        </w:rPr>
        <w:t>Về</w:t>
      </w:r>
      <w:r w:rsidR="002521D7">
        <w:rPr>
          <w:rFonts w:ascii="Times New Roman" w:hAnsi="Times New Roman"/>
          <w:b/>
          <w:sz w:val="26"/>
          <w:szCs w:val="26"/>
        </w:rPr>
        <w:t xml:space="preserve"> </w:t>
      </w:r>
      <w:r w:rsidR="002521D7" w:rsidRPr="002521D7">
        <w:rPr>
          <w:rFonts w:ascii="Times New Roman" w:hAnsi="Times New Roman"/>
          <w:b/>
          <w:sz w:val="26"/>
          <w:szCs w:val="26"/>
        </w:rPr>
        <w:t>sửa đổi, bổ sung khoản 3, mục IV Phần A mức thu phí, lệ phí</w:t>
      </w:r>
    </w:p>
    <w:p w:rsidR="002521D7" w:rsidRDefault="002521D7" w:rsidP="002521D7">
      <w:pPr>
        <w:spacing w:after="0" w:line="240" w:lineRule="auto"/>
        <w:ind w:firstLine="709"/>
        <w:jc w:val="center"/>
        <w:rPr>
          <w:rFonts w:ascii="Times New Roman" w:hAnsi="Times New Roman"/>
          <w:b/>
          <w:sz w:val="26"/>
          <w:szCs w:val="26"/>
        </w:rPr>
      </w:pPr>
      <w:r w:rsidRPr="002521D7">
        <w:rPr>
          <w:rFonts w:ascii="Times New Roman" w:hAnsi="Times New Roman"/>
          <w:b/>
          <w:sz w:val="26"/>
          <w:szCs w:val="26"/>
        </w:rPr>
        <w:t xml:space="preserve"> và tỷ lệ (%) trích để lại từ nguồn thu phí trên địa bàn tỉnh Long An</w:t>
      </w:r>
    </w:p>
    <w:p w:rsidR="002521D7" w:rsidRPr="002521D7" w:rsidRDefault="002521D7" w:rsidP="002521D7">
      <w:pPr>
        <w:spacing w:after="0" w:line="240" w:lineRule="auto"/>
        <w:ind w:firstLine="709"/>
        <w:jc w:val="center"/>
        <w:rPr>
          <w:rFonts w:ascii="Times New Roman" w:hAnsi="Times New Roman"/>
          <w:b/>
          <w:sz w:val="26"/>
          <w:szCs w:val="26"/>
        </w:rPr>
      </w:pPr>
      <w:r w:rsidRPr="002521D7">
        <w:rPr>
          <w:rFonts w:ascii="Times New Roman" w:hAnsi="Times New Roman"/>
          <w:b/>
          <w:sz w:val="26"/>
          <w:szCs w:val="26"/>
        </w:rPr>
        <w:t xml:space="preserve"> được ban hành kèm theo Nghị quyết số 36/2016/NQ-HĐND </w:t>
      </w:r>
    </w:p>
    <w:p w:rsidR="00CB735D" w:rsidRPr="002521D7" w:rsidRDefault="002521D7" w:rsidP="002521D7">
      <w:pPr>
        <w:spacing w:after="0" w:line="240" w:lineRule="auto"/>
        <w:ind w:right="567" w:firstLine="567"/>
        <w:jc w:val="center"/>
        <w:rPr>
          <w:rFonts w:ascii="Times New Roman" w:eastAsia="Times New Roman" w:hAnsi="Times New Roman"/>
          <w:b/>
          <w:sz w:val="26"/>
          <w:szCs w:val="26"/>
          <w:lang w:val="nl-NL"/>
        </w:rPr>
      </w:pPr>
      <w:r w:rsidRPr="002521D7">
        <w:rPr>
          <w:rFonts w:ascii="Times New Roman" w:hAnsi="Times New Roman"/>
          <w:b/>
          <w:sz w:val="26"/>
          <w:szCs w:val="26"/>
        </w:rPr>
        <w:t>ngày 07/12/2016 của HĐND tỉnh</w:t>
      </w:r>
    </w:p>
    <w:p w:rsidR="00CB735D" w:rsidRDefault="000063E3">
      <w:pPr>
        <w:spacing w:after="0" w:line="240" w:lineRule="auto"/>
        <w:jc w:val="center"/>
        <w:rPr>
          <w:rFonts w:ascii="Times New Roman" w:hAnsi="Times New Roman"/>
          <w:sz w:val="28"/>
        </w:rPr>
      </w:pPr>
      <w:r>
        <w:rPr>
          <w:rFonts w:ascii="Times New Roman" w:eastAsia="Times New Roman" w:hAnsi="Times New Roman"/>
          <w:b/>
          <w:noProof/>
          <w:sz w:val="28"/>
          <w:szCs w:val="28"/>
          <w:lang w:val="en-US"/>
        </w:rPr>
        <mc:AlternateContent>
          <mc:Choice Requires="wpg">
            <w:drawing>
              <wp:anchor distT="0" distB="0" distL="114300" distR="114300" simplePos="0" relativeHeight="251658242" behindDoc="0" locked="0" layoutInCell="1" allowOverlap="1">
                <wp:simplePos x="0" y="0"/>
                <wp:positionH relativeFrom="column">
                  <wp:posOffset>2525395</wp:posOffset>
                </wp:positionH>
                <wp:positionV relativeFrom="paragraph">
                  <wp:posOffset>20320</wp:posOffset>
                </wp:positionV>
                <wp:extent cx="795020"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795020" cy="0"/>
                        </a:xfrm>
                        <a:prstGeom prst="line">
                          <a:avLst/>
                        </a:prstGeom>
                        <a:solidFill>
                          <a:srgbClr val="FFFFFF"/>
                        </a:solidFill>
                        <a:ln>
                          <a:solidFill>
                            <a:srgbClr val="000000"/>
                          </a:solidFill>
                        </a:ln>
                      </wps:spPr>
                      <wps:bodyPr/>
                    </wps:wsp>
                  </a:graphicData>
                </a:graphic>
              </wp:anchor>
            </w:drawing>
          </mc:Choice>
          <mc:Fallback xmlns:a="http://schemas.openxmlformats.org/drawingml/2006/main">
            <w:pict>
              <v:shape id="shape 2" o:spid="_x0000_s2" o:spt="20" style="position:absolute;mso-wrap-distance-left:9.0pt;mso-wrap-distance-top:0.0pt;mso-wrap-distance-right:9.0pt;mso-wrap-distance-bottom:0.0pt;z-index:251658242;o:allowoverlap:true;o:allowincell:true;mso-position-horizontal-relative:text;margin-left:198.8pt;mso-position-horizontal:absolute;mso-position-vertical-relative:text;margin-top:1.6pt;mso-position-vertical:absolute;width:62.6pt;height:0.0pt;" coordsize="100000,100000" path="" fillcolor="#FFFFFF" strokecolor="#000000">
                <v:path textboxrect="0,0,0,0"/>
              </v:shape>
            </w:pict>
          </mc:Fallback>
        </mc:AlternateContent>
      </w:r>
    </w:p>
    <w:p w:rsidR="00CB735D" w:rsidRDefault="000063E3">
      <w:pPr>
        <w:spacing w:after="0" w:line="240" w:lineRule="auto"/>
        <w:jc w:val="center"/>
        <w:rPr>
          <w:rFonts w:ascii="Times New Roman" w:hAnsi="Times New Roman"/>
          <w:b/>
          <w:sz w:val="28"/>
          <w:lang w:val="en-US"/>
        </w:rPr>
      </w:pPr>
      <w:r>
        <w:rPr>
          <w:rFonts w:ascii="Times New Roman" w:hAnsi="Times New Roman"/>
          <w:b/>
          <w:sz w:val="28"/>
        </w:rPr>
        <w:t xml:space="preserve">HỘI ĐỒNG NHÂN DÂN TỈNH </w:t>
      </w:r>
      <w:r>
        <w:rPr>
          <w:rFonts w:ascii="Times New Roman" w:hAnsi="Times New Roman"/>
          <w:b/>
          <w:sz w:val="28"/>
          <w:lang w:val="en-US"/>
        </w:rPr>
        <w:t>LONG AN</w:t>
      </w:r>
      <w:r>
        <w:rPr>
          <w:rFonts w:ascii="Times New Roman" w:hAnsi="Times New Roman"/>
          <w:b/>
          <w:sz w:val="28"/>
        </w:rPr>
        <w:t xml:space="preserve"> </w:t>
      </w:r>
    </w:p>
    <w:p w:rsidR="00CB735D" w:rsidRDefault="000063E3">
      <w:pPr>
        <w:spacing w:after="0" w:line="240" w:lineRule="auto"/>
        <w:jc w:val="center"/>
        <w:rPr>
          <w:rFonts w:ascii="Times New Roman" w:hAnsi="Times New Roman"/>
          <w:b/>
          <w:sz w:val="28"/>
          <w:lang w:val="en-US"/>
        </w:rPr>
      </w:pPr>
      <w:r>
        <w:rPr>
          <w:rFonts w:ascii="Times New Roman" w:hAnsi="Times New Roman"/>
          <w:b/>
          <w:sz w:val="28"/>
        </w:rPr>
        <w:t xml:space="preserve">KHOÁ </w:t>
      </w:r>
      <w:r>
        <w:rPr>
          <w:rFonts w:ascii="Times New Roman" w:hAnsi="Times New Roman"/>
          <w:b/>
          <w:sz w:val="28"/>
          <w:lang w:val="en-US"/>
        </w:rPr>
        <w:t>IX</w:t>
      </w:r>
      <w:r>
        <w:rPr>
          <w:rFonts w:ascii="Times New Roman" w:hAnsi="Times New Roman"/>
          <w:b/>
          <w:sz w:val="28"/>
        </w:rPr>
        <w:t xml:space="preserve"> - KỲ HỌP THỨ</w:t>
      </w:r>
      <w:r w:rsidR="002521D7">
        <w:rPr>
          <w:rFonts w:ascii="Times New Roman" w:hAnsi="Times New Roman"/>
          <w:b/>
          <w:sz w:val="28"/>
          <w:lang w:val="en-US"/>
        </w:rPr>
        <w:t xml:space="preserve"> 16</w:t>
      </w:r>
    </w:p>
    <w:p w:rsidR="00CB735D" w:rsidRDefault="00CB735D">
      <w:pPr>
        <w:spacing w:after="0" w:line="240" w:lineRule="auto"/>
        <w:jc w:val="center"/>
        <w:rPr>
          <w:rFonts w:ascii="Times New Roman" w:hAnsi="Times New Roman"/>
          <w:b/>
          <w:sz w:val="28"/>
          <w:lang w:val="en-US"/>
        </w:rPr>
      </w:pPr>
    </w:p>
    <w:p w:rsidR="002521D7" w:rsidRPr="002521D7" w:rsidRDefault="002521D7" w:rsidP="002521D7">
      <w:pPr>
        <w:spacing w:before="120" w:after="120"/>
        <w:ind w:firstLine="709"/>
        <w:jc w:val="both"/>
        <w:rPr>
          <w:rFonts w:ascii="Times New Roman" w:hAnsi="Times New Roman"/>
          <w:i/>
          <w:color w:val="000000" w:themeColor="text1"/>
          <w:sz w:val="28"/>
          <w:szCs w:val="28"/>
        </w:rPr>
      </w:pPr>
      <w:r w:rsidRPr="002521D7">
        <w:rPr>
          <w:rFonts w:ascii="Times New Roman" w:hAnsi="Times New Roman"/>
          <w:i/>
          <w:color w:val="000000" w:themeColor="text1"/>
          <w:sz w:val="28"/>
          <w:szCs w:val="28"/>
        </w:rPr>
        <w:t>Căn cứ Luật Tổ chức chính quyền địa phương ngày 19/6/2015;</w:t>
      </w:r>
    </w:p>
    <w:p w:rsidR="002521D7" w:rsidRPr="002521D7" w:rsidRDefault="002521D7" w:rsidP="002521D7">
      <w:pPr>
        <w:spacing w:before="120" w:after="120"/>
        <w:ind w:firstLine="709"/>
        <w:jc w:val="both"/>
        <w:rPr>
          <w:rFonts w:ascii="Times New Roman" w:hAnsi="Times New Roman"/>
          <w:i/>
          <w:color w:val="000000" w:themeColor="text1"/>
          <w:sz w:val="28"/>
          <w:szCs w:val="28"/>
        </w:rPr>
      </w:pPr>
      <w:r w:rsidRPr="002521D7">
        <w:rPr>
          <w:rFonts w:ascii="Times New Roman" w:hAnsi="Times New Roman"/>
          <w:i/>
          <w:color w:val="000000" w:themeColor="text1"/>
          <w:sz w:val="28"/>
          <w:szCs w:val="28"/>
        </w:rPr>
        <w:t>Căn cứ Luật Ngân sách nhà nước ngày 25/6/2015;</w:t>
      </w:r>
    </w:p>
    <w:p w:rsidR="002521D7" w:rsidRPr="002521D7" w:rsidRDefault="002521D7" w:rsidP="002521D7">
      <w:pPr>
        <w:pStyle w:val="BodyText0"/>
        <w:spacing w:before="120"/>
        <w:ind w:firstLine="709"/>
        <w:jc w:val="both"/>
        <w:rPr>
          <w:rFonts w:ascii="Times New Roman" w:hAnsi="Times New Roman"/>
          <w:i/>
          <w:color w:val="000000" w:themeColor="text1"/>
          <w:sz w:val="28"/>
          <w:szCs w:val="28"/>
          <w:lang w:val="nl-NL"/>
        </w:rPr>
      </w:pPr>
      <w:r w:rsidRPr="002521D7">
        <w:rPr>
          <w:rFonts w:ascii="Times New Roman" w:hAnsi="Times New Roman"/>
          <w:i/>
          <w:color w:val="000000" w:themeColor="text1"/>
          <w:sz w:val="28"/>
          <w:szCs w:val="28"/>
          <w:lang w:val="nl-NL"/>
        </w:rPr>
        <w:t>Căn cứ Luật phí và lệ phí ngày 25/11/2015;</w:t>
      </w:r>
    </w:p>
    <w:p w:rsidR="002521D7" w:rsidRPr="002521D7" w:rsidRDefault="002521D7" w:rsidP="002521D7">
      <w:pPr>
        <w:pStyle w:val="BodyText0"/>
        <w:spacing w:before="120"/>
        <w:ind w:firstLine="709"/>
        <w:jc w:val="both"/>
        <w:rPr>
          <w:rFonts w:ascii="Times New Roman" w:hAnsi="Times New Roman"/>
          <w:i/>
          <w:color w:val="000000" w:themeColor="text1"/>
          <w:sz w:val="28"/>
          <w:szCs w:val="28"/>
          <w:lang w:val="nl-NL"/>
        </w:rPr>
      </w:pPr>
      <w:r w:rsidRPr="002521D7">
        <w:rPr>
          <w:rFonts w:ascii="Times New Roman" w:hAnsi="Times New Roman"/>
          <w:i/>
          <w:color w:val="000000" w:themeColor="text1"/>
          <w:sz w:val="28"/>
          <w:szCs w:val="28"/>
          <w:lang w:val="nl-NL"/>
        </w:rPr>
        <w:t>Căn cứ Nghị định số 120/2016/NĐ-CP ngày 23/8/2016 của Chính phủ quy định chi tiết và hướng dẫn thi hành một số điều của Luật phí và lệ phí;</w:t>
      </w:r>
    </w:p>
    <w:p w:rsidR="002521D7" w:rsidRPr="002521D7" w:rsidRDefault="002521D7" w:rsidP="002521D7">
      <w:pPr>
        <w:pStyle w:val="BodyText0"/>
        <w:spacing w:before="120"/>
        <w:ind w:firstLine="709"/>
        <w:jc w:val="both"/>
        <w:rPr>
          <w:rFonts w:ascii="Times New Roman" w:hAnsi="Times New Roman"/>
          <w:i/>
          <w:color w:val="000000" w:themeColor="text1"/>
          <w:sz w:val="28"/>
          <w:szCs w:val="28"/>
          <w:lang w:val="en-US"/>
        </w:rPr>
      </w:pPr>
      <w:r w:rsidRPr="002521D7">
        <w:rPr>
          <w:rFonts w:ascii="Times New Roman" w:hAnsi="Times New Roman"/>
          <w:i/>
          <w:color w:val="000000" w:themeColor="text1"/>
          <w:sz w:val="28"/>
          <w:szCs w:val="28"/>
          <w:lang w:val="nl-NL"/>
        </w:rPr>
        <w:t xml:space="preserve">Căn cứ </w:t>
      </w:r>
      <w:r w:rsidRPr="002521D7">
        <w:rPr>
          <w:rFonts w:ascii="Times New Roman" w:hAnsi="Times New Roman"/>
          <w:i/>
          <w:sz w:val="28"/>
          <w:szCs w:val="28"/>
        </w:rPr>
        <w:t>Thông tư số 27/2014/TT-BTNMT ngày 30/5/2014 của Bộ Tài nguyên và Môi trường quy định việc đăng ký khai thác nước dưới đất, mẫu hồ sơ cấp, gia hạn, điều chỉnh, cấp lại giấy phép tài nguyên nước</w:t>
      </w:r>
      <w:r w:rsidRPr="002521D7">
        <w:rPr>
          <w:rFonts w:ascii="Times New Roman" w:hAnsi="Times New Roman"/>
          <w:i/>
          <w:sz w:val="28"/>
          <w:szCs w:val="28"/>
          <w:lang w:val="en-US"/>
        </w:rPr>
        <w:t>;</w:t>
      </w:r>
    </w:p>
    <w:p w:rsidR="002521D7" w:rsidRPr="002521D7" w:rsidRDefault="002521D7" w:rsidP="002521D7">
      <w:pPr>
        <w:pStyle w:val="BodyText0"/>
        <w:spacing w:before="120"/>
        <w:ind w:firstLine="709"/>
        <w:jc w:val="both"/>
        <w:rPr>
          <w:rFonts w:ascii="Times New Roman" w:hAnsi="Times New Roman"/>
          <w:i/>
          <w:color w:val="000000" w:themeColor="text1"/>
          <w:sz w:val="28"/>
          <w:szCs w:val="28"/>
          <w:lang w:val="nl-NL"/>
        </w:rPr>
      </w:pPr>
      <w:r w:rsidRPr="002521D7">
        <w:rPr>
          <w:rFonts w:ascii="Times New Roman" w:hAnsi="Times New Roman"/>
          <w:i/>
          <w:color w:val="000000" w:themeColor="text1"/>
          <w:sz w:val="28"/>
          <w:szCs w:val="28"/>
          <w:lang w:val="nl-NL"/>
        </w:rPr>
        <w:t>Căn cứ Thông tư số 250/2016/TT-BTC ngày 11/11/2016 của Bộ Tài chính hướng dẫn về phí và lệ phí thuộc thẩm quyền quyết định của Hội đồng nhân dân tỉnh, thành phố trực thuộ</w:t>
      </w:r>
      <w:r>
        <w:rPr>
          <w:rFonts w:ascii="Times New Roman" w:hAnsi="Times New Roman"/>
          <w:i/>
          <w:color w:val="000000" w:themeColor="text1"/>
          <w:sz w:val="28"/>
          <w:szCs w:val="28"/>
          <w:lang w:val="nl-NL"/>
        </w:rPr>
        <w:t>c Trung ương;</w:t>
      </w:r>
    </w:p>
    <w:p w:rsidR="002521D7" w:rsidRPr="002521D7" w:rsidRDefault="002521D7" w:rsidP="002521D7">
      <w:pPr>
        <w:ind w:firstLine="709"/>
        <w:jc w:val="both"/>
        <w:rPr>
          <w:rFonts w:ascii="Times New Roman" w:hAnsi="Times New Roman"/>
          <w:i/>
          <w:iCs/>
          <w:color w:val="000000" w:themeColor="text1"/>
          <w:sz w:val="28"/>
          <w:szCs w:val="28"/>
        </w:rPr>
      </w:pPr>
      <w:r w:rsidRPr="002521D7">
        <w:rPr>
          <w:rFonts w:ascii="Times New Roman" w:hAnsi="Times New Roman"/>
          <w:i/>
          <w:color w:val="000000" w:themeColor="text1"/>
          <w:sz w:val="28"/>
          <w:szCs w:val="28"/>
          <w:lang w:val="nl-NL"/>
        </w:rPr>
        <w:t xml:space="preserve">Xét Tờ trình số        /TTr-UBND ngày     /10/2019 của UBND tỉnh </w:t>
      </w:r>
      <w:r w:rsidRPr="002521D7">
        <w:rPr>
          <w:rFonts w:ascii="Times New Roman" w:hAnsi="Times New Roman"/>
          <w:bCs/>
          <w:i/>
          <w:color w:val="000000" w:themeColor="text1"/>
          <w:sz w:val="28"/>
          <w:szCs w:val="28"/>
          <w:lang w:val="nl-NL"/>
        </w:rPr>
        <w:t xml:space="preserve">về </w:t>
      </w:r>
      <w:r w:rsidRPr="002521D7">
        <w:rPr>
          <w:rFonts w:ascii="Times New Roman" w:hAnsi="Times New Roman"/>
          <w:i/>
          <w:color w:val="000000" w:themeColor="text1"/>
          <w:sz w:val="28"/>
          <w:szCs w:val="28"/>
        </w:rPr>
        <w:t xml:space="preserve"> sửa đổi, bổ sung khoản 3, mục IV Phần A mức thu phí, lệ phí và tỷ lệ (%) trích để lại từ nguồn thu phí trên địa bàn tỉnh Long An được ban hành kèm theo Nghị quyết số 36/2016/NQ-HĐND ngày 07/12/2016 của HĐND tỉnh;</w:t>
      </w:r>
      <w:r w:rsidRPr="002521D7">
        <w:rPr>
          <w:rFonts w:ascii="Times New Roman" w:hAnsi="Times New Roman"/>
          <w:bCs/>
          <w:i/>
          <w:iCs/>
          <w:color w:val="000000" w:themeColor="text1"/>
          <w:sz w:val="28"/>
          <w:szCs w:val="28"/>
          <w:lang w:val="nl-NL"/>
        </w:rPr>
        <w:t xml:space="preserve"> </w:t>
      </w:r>
      <w:r w:rsidRPr="002521D7">
        <w:rPr>
          <w:rFonts w:ascii="Times New Roman" w:hAnsi="Times New Roman"/>
          <w:i/>
          <w:color w:val="000000" w:themeColor="text1"/>
          <w:sz w:val="28"/>
          <w:szCs w:val="28"/>
          <w:lang w:val="nl-NL"/>
        </w:rPr>
        <w:t>Báo cáo thẩm tra số     /BC-HĐND ngày     /10/2019 của Ban Kinh tế</w:t>
      </w:r>
      <w:r>
        <w:rPr>
          <w:rFonts w:ascii="Times New Roman" w:hAnsi="Times New Roman"/>
          <w:i/>
          <w:color w:val="000000" w:themeColor="text1"/>
          <w:sz w:val="28"/>
          <w:szCs w:val="28"/>
          <w:lang w:val="nl-NL"/>
        </w:rPr>
        <w:t xml:space="preserve"> - </w:t>
      </w:r>
      <w:r w:rsidRPr="002521D7">
        <w:rPr>
          <w:rFonts w:ascii="Times New Roman" w:hAnsi="Times New Roman"/>
          <w:i/>
          <w:color w:val="000000" w:themeColor="text1"/>
          <w:sz w:val="28"/>
          <w:szCs w:val="28"/>
          <w:lang w:val="nl-NL"/>
        </w:rPr>
        <w:t>Ngân sách Hội đồng nhân dân tỉnh</w:t>
      </w:r>
      <w:r>
        <w:rPr>
          <w:rFonts w:ascii="Times New Roman" w:hAnsi="Times New Roman"/>
          <w:i/>
          <w:color w:val="000000" w:themeColor="text1"/>
          <w:sz w:val="28"/>
          <w:szCs w:val="28"/>
          <w:lang w:val="nl-NL"/>
        </w:rPr>
        <w:t xml:space="preserve"> và </w:t>
      </w:r>
      <w:r w:rsidRPr="002521D7">
        <w:rPr>
          <w:rFonts w:ascii="Times New Roman" w:hAnsi="Times New Roman"/>
          <w:i/>
          <w:color w:val="000000" w:themeColor="text1"/>
          <w:sz w:val="28"/>
          <w:szCs w:val="28"/>
          <w:lang w:val="nl-NL"/>
        </w:rPr>
        <w:t>ý</w:t>
      </w:r>
      <w:r w:rsidRPr="002521D7">
        <w:rPr>
          <w:rFonts w:ascii="Times New Roman" w:hAnsi="Times New Roman"/>
          <w:i/>
          <w:iCs/>
          <w:color w:val="000000" w:themeColor="text1"/>
          <w:sz w:val="28"/>
          <w:szCs w:val="28"/>
        </w:rPr>
        <w:t xml:space="preserve"> kiến thảo luận của các đại biểu Hội đồng nhân dân tỉnh tại kỳ họp</w:t>
      </w:r>
      <w:r>
        <w:rPr>
          <w:rFonts w:ascii="Times New Roman" w:hAnsi="Times New Roman"/>
          <w:i/>
          <w:iCs/>
          <w:color w:val="000000" w:themeColor="text1"/>
          <w:sz w:val="28"/>
          <w:szCs w:val="28"/>
        </w:rPr>
        <w:t>.</w:t>
      </w:r>
    </w:p>
    <w:p w:rsidR="00CB735D" w:rsidRDefault="000063E3">
      <w:pPr>
        <w:spacing w:after="0" w:line="240" w:lineRule="auto"/>
        <w:jc w:val="center"/>
        <w:rPr>
          <w:rFonts w:ascii="Times New Roman" w:hAnsi="Times New Roman"/>
          <w:b/>
          <w:sz w:val="28"/>
          <w:szCs w:val="28"/>
          <w:lang w:val="en-US"/>
        </w:rPr>
      </w:pPr>
      <w:r>
        <w:rPr>
          <w:rFonts w:ascii="Times New Roman" w:hAnsi="Times New Roman"/>
          <w:b/>
          <w:sz w:val="28"/>
          <w:szCs w:val="28"/>
        </w:rPr>
        <w:t>QUYẾT NGHỊ:</w:t>
      </w:r>
    </w:p>
    <w:p w:rsidR="002521D7" w:rsidRPr="002521D7" w:rsidRDefault="002521D7" w:rsidP="001E78E9">
      <w:pPr>
        <w:ind w:firstLine="709"/>
        <w:jc w:val="both"/>
        <w:rPr>
          <w:rFonts w:ascii="Times New Roman" w:hAnsi="Times New Roman"/>
          <w:sz w:val="28"/>
          <w:szCs w:val="28"/>
        </w:rPr>
      </w:pPr>
      <w:r w:rsidRPr="002521D7">
        <w:rPr>
          <w:rFonts w:ascii="Times New Roman" w:hAnsi="Times New Roman"/>
          <w:b/>
          <w:color w:val="000000" w:themeColor="text1"/>
          <w:sz w:val="28"/>
          <w:szCs w:val="28"/>
        </w:rPr>
        <w:t>Điều 1.</w:t>
      </w:r>
      <w:r w:rsidRPr="002521D7">
        <w:rPr>
          <w:rFonts w:ascii="Times New Roman" w:hAnsi="Times New Roman"/>
          <w:color w:val="000000" w:themeColor="text1"/>
          <w:sz w:val="28"/>
          <w:szCs w:val="28"/>
        </w:rPr>
        <w:t xml:space="preserve"> </w:t>
      </w:r>
      <w:r w:rsidRPr="002521D7">
        <w:rPr>
          <w:rFonts w:ascii="Times New Roman" w:hAnsi="Times New Roman"/>
          <w:color w:val="000000" w:themeColor="text1"/>
          <w:sz w:val="28"/>
          <w:szCs w:val="28"/>
          <w:lang w:val="nl-NL"/>
        </w:rPr>
        <w:t xml:space="preserve">Hội đồng nhân dân tỉnh thống nhất </w:t>
      </w:r>
      <w:r w:rsidRPr="002521D7">
        <w:rPr>
          <w:rFonts w:ascii="Times New Roman" w:hAnsi="Times New Roman"/>
          <w:color w:val="000000" w:themeColor="text1"/>
          <w:sz w:val="28"/>
          <w:szCs w:val="28"/>
        </w:rPr>
        <w:t xml:space="preserve">sửa đổi, bổ sung khoản 3, mục IV Phần A mức thu phí, lệ phí và tỷ lệ (%) trích để lại từ nguồn thu phí trên địa bàn tỉnh Long An được ban hành </w:t>
      </w:r>
      <w:r w:rsidRPr="002521D7">
        <w:rPr>
          <w:rFonts w:ascii="Times New Roman" w:hAnsi="Times New Roman"/>
          <w:sz w:val="28"/>
          <w:szCs w:val="28"/>
        </w:rPr>
        <w:t>kèm theo Nghị quyết số 36/2016/NQ-HĐND ngày 07/12/2016 của HĐND tỉnh.</w:t>
      </w:r>
    </w:p>
    <w:p w:rsidR="002521D7" w:rsidRPr="002521D7" w:rsidRDefault="002521D7" w:rsidP="001E78E9">
      <w:pPr>
        <w:ind w:firstLine="709"/>
        <w:jc w:val="both"/>
        <w:rPr>
          <w:rFonts w:ascii="Times New Roman" w:hAnsi="Times New Roman"/>
          <w:color w:val="000000" w:themeColor="text1"/>
          <w:szCs w:val="28"/>
          <w:lang w:val="nl-NL"/>
        </w:rPr>
      </w:pPr>
      <w:r w:rsidRPr="002521D7">
        <w:rPr>
          <w:rFonts w:ascii="Times New Roman" w:hAnsi="Times New Roman"/>
          <w:color w:val="000000" w:themeColor="text1"/>
          <w:spacing w:val="4"/>
          <w:sz w:val="28"/>
          <w:szCs w:val="28"/>
          <w:lang w:val="nl-NL"/>
        </w:rPr>
        <w:lastRenderedPageBreak/>
        <w:t>(có danh mục kèm theo).</w:t>
      </w:r>
    </w:p>
    <w:p w:rsidR="002521D7" w:rsidRPr="002521D7" w:rsidRDefault="002521D7" w:rsidP="001E78E9">
      <w:pPr>
        <w:pStyle w:val="BodyTextIndent"/>
        <w:spacing w:before="120"/>
        <w:ind w:left="0" w:firstLine="709"/>
        <w:jc w:val="both"/>
        <w:rPr>
          <w:rFonts w:ascii="Times New Roman" w:hAnsi="Times New Roman"/>
          <w:color w:val="000000" w:themeColor="text1"/>
          <w:sz w:val="28"/>
          <w:szCs w:val="28"/>
          <w:lang w:val="nl-NL"/>
        </w:rPr>
      </w:pPr>
      <w:r w:rsidRPr="002521D7">
        <w:rPr>
          <w:rFonts w:ascii="Times New Roman" w:hAnsi="Times New Roman"/>
          <w:b/>
          <w:color w:val="000000" w:themeColor="text1"/>
          <w:sz w:val="28"/>
          <w:szCs w:val="28"/>
        </w:rPr>
        <w:t xml:space="preserve">Điều 2. </w:t>
      </w:r>
      <w:r w:rsidRPr="002521D7">
        <w:rPr>
          <w:rFonts w:ascii="Times New Roman" w:hAnsi="Times New Roman"/>
          <w:color w:val="000000" w:themeColor="text1"/>
          <w:sz w:val="28"/>
          <w:szCs w:val="28"/>
          <w:lang w:val="nl-NL"/>
        </w:rPr>
        <w:t>Hội đồng nhân dân tỉnh giao Ủy ban nhân dân tỉnh tổ chức triển khai thực hiện Nghị quyết</w:t>
      </w:r>
      <w:r w:rsidR="00D642DB">
        <w:rPr>
          <w:rFonts w:ascii="Times New Roman" w:hAnsi="Times New Roman"/>
          <w:color w:val="000000" w:themeColor="text1"/>
          <w:sz w:val="28"/>
          <w:szCs w:val="28"/>
          <w:lang w:val="nl-NL"/>
        </w:rPr>
        <w:t xml:space="preserve"> này</w:t>
      </w:r>
      <w:r w:rsidRPr="002521D7">
        <w:rPr>
          <w:rFonts w:ascii="Times New Roman" w:hAnsi="Times New Roman"/>
          <w:color w:val="000000" w:themeColor="text1"/>
          <w:sz w:val="28"/>
          <w:szCs w:val="28"/>
          <w:lang w:val="nl-NL"/>
        </w:rPr>
        <w:t>.</w:t>
      </w:r>
    </w:p>
    <w:p w:rsidR="002521D7" w:rsidRPr="002521D7" w:rsidRDefault="002521D7" w:rsidP="001E78E9">
      <w:pPr>
        <w:spacing w:before="120" w:after="120"/>
        <w:ind w:firstLine="709"/>
        <w:jc w:val="both"/>
        <w:rPr>
          <w:rFonts w:ascii="Times New Roman" w:hAnsi="Times New Roman"/>
          <w:color w:val="000000" w:themeColor="text1"/>
          <w:sz w:val="28"/>
          <w:szCs w:val="28"/>
          <w:lang w:val="nl-NL"/>
        </w:rPr>
      </w:pPr>
      <w:r w:rsidRPr="002521D7">
        <w:rPr>
          <w:rFonts w:ascii="Times New Roman" w:hAnsi="Times New Roman"/>
          <w:b/>
          <w:color w:val="000000" w:themeColor="text1"/>
          <w:sz w:val="28"/>
          <w:szCs w:val="28"/>
          <w:lang w:val="pt-BR"/>
        </w:rPr>
        <w:t xml:space="preserve">Điều 3. </w:t>
      </w:r>
      <w:r w:rsidRPr="002521D7">
        <w:rPr>
          <w:rFonts w:ascii="Times New Roman" w:hAnsi="Times New Roman"/>
          <w:color w:val="000000" w:themeColor="text1"/>
          <w:sz w:val="28"/>
          <w:szCs w:val="28"/>
          <w:lang w:val="nl-NL"/>
        </w:rPr>
        <w:t>Hội đồng nhân dân tỉnh giao Thường trực, các Ban, Tổ Đại biểu và đại biểu Hội đồng nhân dân tỉnh giám sát việc thực hiện Nghị quyết này.</w:t>
      </w:r>
    </w:p>
    <w:p w:rsidR="002521D7" w:rsidRPr="002521D7" w:rsidRDefault="002521D7" w:rsidP="001E78E9">
      <w:pPr>
        <w:tabs>
          <w:tab w:val="left" w:pos="720"/>
        </w:tabs>
        <w:spacing w:before="120" w:after="120" w:line="340" w:lineRule="exact"/>
        <w:ind w:firstLine="567"/>
        <w:jc w:val="both"/>
        <w:rPr>
          <w:rFonts w:ascii="Times New Roman" w:hAnsi="Times New Roman"/>
          <w:color w:val="000000"/>
          <w:sz w:val="28"/>
          <w:szCs w:val="28"/>
          <w:lang w:val="nl-NL"/>
        </w:rPr>
      </w:pPr>
      <w:r w:rsidRPr="002521D7">
        <w:rPr>
          <w:rFonts w:ascii="Times New Roman" w:hAnsi="Times New Roman"/>
          <w:color w:val="000000"/>
          <w:sz w:val="28"/>
          <w:szCs w:val="28"/>
          <w:lang w:val="nl-NL"/>
        </w:rPr>
        <w:t>Nghị quyết này là một bộ phận không tách rời của Nghị quyết số 36/2016/NQ-HĐND ngày 07/12/2016 và Nghị quyết số 01/2017/NQ-HĐND ngày 24/4/2017 về sửa đổi, bổ sung một số nội dung về mức thu phí, lệ phí và tỷ lệ (%) để lại từ nguồn thu phí trên địa bàn tỉnh Long An được ban hành kèm theo Nghị quyết số 36/2016/NQ-HĐND ngày 07/12/2016 của Hội đồng nhân dân tỉnh.</w:t>
      </w:r>
    </w:p>
    <w:p w:rsidR="002521D7" w:rsidRPr="002521D7" w:rsidRDefault="002521D7" w:rsidP="002521D7">
      <w:pPr>
        <w:spacing w:before="120" w:after="120"/>
        <w:ind w:firstLine="709"/>
        <w:jc w:val="both"/>
        <w:rPr>
          <w:rFonts w:ascii="Times New Roman" w:hAnsi="Times New Roman"/>
          <w:color w:val="000000"/>
          <w:sz w:val="28"/>
          <w:szCs w:val="28"/>
          <w:lang w:val="nl-NL"/>
        </w:rPr>
      </w:pPr>
      <w:r w:rsidRPr="002521D7">
        <w:rPr>
          <w:rFonts w:ascii="Times New Roman" w:hAnsi="Times New Roman"/>
          <w:color w:val="000000"/>
          <w:sz w:val="28"/>
          <w:szCs w:val="28"/>
          <w:lang w:val="nl-NL"/>
        </w:rPr>
        <w:t>Nghị quyết này đã được Hội đồng nhân dân tỉnh Long An khoá IX, kỳ họp thứ 16 thông qua ngày      /10/2019 và có hiệu lực</w:t>
      </w:r>
      <w:r w:rsidR="00D642DB">
        <w:rPr>
          <w:rFonts w:ascii="Times New Roman" w:hAnsi="Times New Roman"/>
          <w:color w:val="000000"/>
          <w:sz w:val="28"/>
          <w:szCs w:val="28"/>
          <w:lang w:val="nl-NL"/>
        </w:rPr>
        <w:t xml:space="preserve"> thi hành từ ngày  01/11/2019./.</w:t>
      </w:r>
    </w:p>
    <w:tbl>
      <w:tblPr>
        <w:tblW w:w="9693" w:type="dxa"/>
        <w:tblLook w:val="04A0" w:firstRow="1" w:lastRow="0" w:firstColumn="1" w:lastColumn="0" w:noHBand="0" w:noVBand="1"/>
      </w:tblPr>
      <w:tblGrid>
        <w:gridCol w:w="4846"/>
        <w:gridCol w:w="4847"/>
      </w:tblGrid>
      <w:tr w:rsidR="00CB735D">
        <w:trPr>
          <w:trHeight w:val="2822"/>
        </w:trPr>
        <w:tc>
          <w:tcPr>
            <w:tcW w:w="4846" w:type="dxa"/>
            <w:tcBorders>
              <w:top w:val="none" w:sz="0" w:space="0" w:color="000000"/>
              <w:left w:val="none" w:sz="0" w:space="0" w:color="000000"/>
              <w:bottom w:val="none" w:sz="0" w:space="0" w:color="000000"/>
              <w:right w:val="none" w:sz="0" w:space="0" w:color="000000"/>
            </w:tcBorders>
          </w:tcPr>
          <w:p w:rsidR="00CB735D" w:rsidRDefault="000063E3">
            <w:pPr>
              <w:spacing w:after="0" w:line="240" w:lineRule="auto"/>
              <w:rPr>
                <w:rFonts w:ascii="Times New Roman" w:hAnsi="Times New Roman"/>
                <w:b/>
                <w:i/>
                <w:sz w:val="24"/>
                <w:szCs w:val="24"/>
              </w:rPr>
            </w:pPr>
            <w:r>
              <w:rPr>
                <w:rFonts w:ascii="Times New Roman" w:hAnsi="Times New Roman"/>
                <w:b/>
                <w:i/>
                <w:sz w:val="24"/>
                <w:szCs w:val="24"/>
              </w:rPr>
              <w:t>Nơi nhận:</w:t>
            </w:r>
          </w:p>
          <w:p w:rsidR="00CB735D" w:rsidRDefault="000063E3">
            <w:pPr>
              <w:spacing w:after="0" w:line="240" w:lineRule="auto"/>
              <w:rPr>
                <w:rFonts w:ascii="Times New Roman" w:hAnsi="Times New Roman"/>
              </w:rPr>
            </w:pPr>
            <w:r>
              <w:rPr>
                <w:rFonts w:ascii="Times New Roman" w:hAnsi="Times New Roman"/>
              </w:rPr>
              <w:t>- UBTV Quốc hội, Chính phủ (b/c);</w:t>
            </w:r>
          </w:p>
          <w:p w:rsidR="00CB735D" w:rsidRDefault="000063E3">
            <w:pPr>
              <w:spacing w:after="0" w:line="240" w:lineRule="auto"/>
              <w:rPr>
                <w:rFonts w:ascii="Times New Roman" w:hAnsi="Times New Roman"/>
              </w:rPr>
            </w:pPr>
            <w:r>
              <w:rPr>
                <w:rFonts w:ascii="Times New Roman" w:hAnsi="Times New Roman"/>
              </w:rPr>
              <w:t>- Văn phòng Quốc Hội;</w:t>
            </w:r>
          </w:p>
          <w:p w:rsidR="00CB735D" w:rsidRDefault="000063E3">
            <w:pPr>
              <w:spacing w:after="0" w:line="240" w:lineRule="auto"/>
              <w:rPr>
                <w:rFonts w:ascii="Times New Roman" w:hAnsi="Times New Roman"/>
              </w:rPr>
            </w:pPr>
            <w:r>
              <w:rPr>
                <w:rFonts w:ascii="Times New Roman" w:hAnsi="Times New Roman"/>
              </w:rPr>
              <w:t>- Văn phòng Chính phủ tại Tp.HCM;</w:t>
            </w:r>
          </w:p>
          <w:p w:rsidR="00CB735D" w:rsidRDefault="000063E3">
            <w:pPr>
              <w:spacing w:after="0" w:line="240" w:lineRule="auto"/>
              <w:rPr>
                <w:rFonts w:ascii="Times New Roman" w:hAnsi="Times New Roman"/>
              </w:rPr>
            </w:pPr>
            <w:r>
              <w:rPr>
                <w:rFonts w:ascii="Times New Roman" w:hAnsi="Times New Roman"/>
              </w:rPr>
              <w:t>- Ban công tác đại biểu của UBTVQH;</w:t>
            </w:r>
          </w:p>
          <w:p w:rsidR="00CB735D" w:rsidRDefault="000063E3">
            <w:pPr>
              <w:spacing w:after="0" w:line="240" w:lineRule="auto"/>
              <w:rPr>
                <w:rFonts w:ascii="Times New Roman" w:hAnsi="Times New Roman"/>
              </w:rPr>
            </w:pPr>
            <w:r>
              <w:rPr>
                <w:rFonts w:ascii="Times New Roman" w:hAnsi="Times New Roman"/>
              </w:rPr>
              <w:t>- Các Bộ: Tư pháp, Tài Chính; Bộ Nội vụ;</w:t>
            </w:r>
          </w:p>
          <w:p w:rsidR="00CB735D" w:rsidRDefault="000063E3">
            <w:pPr>
              <w:spacing w:after="0" w:line="240" w:lineRule="auto"/>
              <w:rPr>
                <w:rFonts w:ascii="Times New Roman" w:hAnsi="Times New Roman"/>
              </w:rPr>
            </w:pPr>
            <w:r>
              <w:rPr>
                <w:rFonts w:ascii="Times New Roman" w:hAnsi="Times New Roman"/>
              </w:rPr>
              <w:t>- TT.TU, TT.HĐND, UBND tỉnh;</w:t>
            </w:r>
          </w:p>
          <w:p w:rsidR="00CB735D" w:rsidRDefault="000063E3">
            <w:pPr>
              <w:spacing w:after="0" w:line="240" w:lineRule="auto"/>
              <w:rPr>
                <w:rFonts w:ascii="Times New Roman" w:hAnsi="Times New Roman"/>
              </w:rPr>
            </w:pPr>
            <w:r>
              <w:rPr>
                <w:rFonts w:ascii="Times New Roman" w:hAnsi="Times New Roman"/>
              </w:rPr>
              <w:t>- UBMTTQ tỉnh;</w:t>
            </w:r>
          </w:p>
          <w:p w:rsidR="00CB735D" w:rsidRDefault="000063E3">
            <w:pPr>
              <w:spacing w:after="0" w:line="240" w:lineRule="auto"/>
              <w:rPr>
                <w:rFonts w:ascii="Times New Roman" w:hAnsi="Times New Roman"/>
              </w:rPr>
            </w:pPr>
            <w:r>
              <w:rPr>
                <w:rFonts w:ascii="Times New Roman" w:hAnsi="Times New Roman"/>
              </w:rPr>
              <w:t>- Cục kiểm tra văn bản QPPL – Bộ Tư pháp</w:t>
            </w:r>
          </w:p>
          <w:p w:rsidR="00CB735D" w:rsidRDefault="000063E3">
            <w:pPr>
              <w:spacing w:after="0" w:line="240" w:lineRule="auto"/>
              <w:rPr>
                <w:rFonts w:ascii="Times New Roman" w:hAnsi="Times New Roman"/>
              </w:rPr>
            </w:pPr>
            <w:r>
              <w:rPr>
                <w:rFonts w:ascii="Times New Roman" w:hAnsi="Times New Roman"/>
              </w:rPr>
              <w:t>- VP HĐND tỉnh;</w:t>
            </w:r>
          </w:p>
          <w:p w:rsidR="00CB735D" w:rsidRDefault="000063E3">
            <w:pPr>
              <w:spacing w:after="0" w:line="240" w:lineRule="auto"/>
              <w:rPr>
                <w:rFonts w:ascii="Times New Roman" w:hAnsi="Times New Roman"/>
              </w:rPr>
            </w:pPr>
            <w:r>
              <w:rPr>
                <w:rFonts w:ascii="Times New Roman" w:hAnsi="Times New Roman"/>
              </w:rPr>
              <w:t>- Đại biểu HĐND tinh;</w:t>
            </w:r>
          </w:p>
          <w:p w:rsidR="00CB735D" w:rsidRDefault="000063E3">
            <w:pPr>
              <w:spacing w:after="0" w:line="240" w:lineRule="auto"/>
              <w:rPr>
                <w:rFonts w:ascii="Times New Roman" w:hAnsi="Times New Roman"/>
              </w:rPr>
            </w:pPr>
            <w:r>
              <w:rPr>
                <w:rFonts w:ascii="Times New Roman" w:hAnsi="Times New Roman"/>
              </w:rPr>
              <w:t>- Đoàn ĐBQH tỉnh;</w:t>
            </w:r>
          </w:p>
          <w:p w:rsidR="00CB735D" w:rsidRDefault="000063E3">
            <w:pPr>
              <w:spacing w:after="0" w:line="240" w:lineRule="auto"/>
              <w:rPr>
                <w:rFonts w:ascii="Times New Roman" w:hAnsi="Times New Roman"/>
              </w:rPr>
            </w:pPr>
            <w:r>
              <w:rPr>
                <w:rFonts w:ascii="Times New Roman" w:hAnsi="Times New Roman"/>
              </w:rPr>
              <w:t>- Các Sở, ngành liên quan;</w:t>
            </w:r>
          </w:p>
          <w:p w:rsidR="00CB735D" w:rsidRDefault="000063E3">
            <w:pPr>
              <w:spacing w:after="0" w:line="240" w:lineRule="auto"/>
              <w:rPr>
                <w:rFonts w:ascii="Times New Roman" w:hAnsi="Times New Roman"/>
              </w:rPr>
            </w:pPr>
            <w:r>
              <w:rPr>
                <w:rFonts w:ascii="Times New Roman" w:hAnsi="Times New Roman"/>
              </w:rPr>
              <w:t>- TT HĐND, UBND các huyện, TX, TP;</w:t>
            </w:r>
          </w:p>
          <w:p w:rsidR="00CB735D" w:rsidRDefault="000063E3">
            <w:pPr>
              <w:spacing w:after="0" w:line="240" w:lineRule="auto"/>
              <w:rPr>
                <w:rFonts w:ascii="Times New Roman" w:hAnsi="Times New Roman"/>
              </w:rPr>
            </w:pPr>
            <w:r>
              <w:rPr>
                <w:rFonts w:ascii="Times New Roman" w:hAnsi="Times New Roman"/>
              </w:rPr>
              <w:t>- Cổng thông tin điện tử tỉnh;</w:t>
            </w:r>
          </w:p>
          <w:p w:rsidR="00CB735D" w:rsidRDefault="000063E3">
            <w:pPr>
              <w:spacing w:after="0" w:line="240" w:lineRule="auto"/>
              <w:rPr>
                <w:rFonts w:ascii="Times New Roman" w:hAnsi="Times New Roman"/>
                <w:sz w:val="28"/>
                <w:lang w:val="en-US"/>
              </w:rPr>
            </w:pPr>
            <w:r>
              <w:rPr>
                <w:rFonts w:ascii="Times New Roman" w:hAnsi="Times New Roman"/>
              </w:rPr>
              <w:t xml:space="preserve">- Lưu VT, </w:t>
            </w:r>
            <w:r>
              <w:rPr>
                <w:rFonts w:ascii="Times New Roman" w:hAnsi="Times New Roman"/>
                <w:lang w:val="en-US"/>
              </w:rPr>
              <w:t>*</w:t>
            </w:r>
          </w:p>
        </w:tc>
        <w:tc>
          <w:tcPr>
            <w:tcW w:w="4847" w:type="dxa"/>
            <w:tcBorders>
              <w:top w:val="none" w:sz="0" w:space="0" w:color="000000"/>
              <w:left w:val="none" w:sz="0" w:space="0" w:color="000000"/>
              <w:bottom w:val="none" w:sz="0" w:space="0" w:color="000000"/>
              <w:right w:val="none" w:sz="0" w:space="0" w:color="000000"/>
            </w:tcBorders>
          </w:tcPr>
          <w:p w:rsidR="00CB735D" w:rsidRDefault="000063E3">
            <w:pPr>
              <w:spacing w:after="0" w:line="240" w:lineRule="auto"/>
              <w:jc w:val="center"/>
              <w:rPr>
                <w:rFonts w:ascii="Times New Roman" w:hAnsi="Times New Roman"/>
                <w:b/>
                <w:sz w:val="26"/>
              </w:rPr>
            </w:pPr>
            <w:r>
              <w:rPr>
                <w:rFonts w:ascii="Times New Roman" w:hAnsi="Times New Roman"/>
                <w:b/>
                <w:sz w:val="26"/>
              </w:rPr>
              <w:t>CHỦ TỊCH</w:t>
            </w:r>
          </w:p>
          <w:p w:rsidR="00CB735D" w:rsidRDefault="00CB735D">
            <w:pPr>
              <w:spacing w:after="0" w:line="240" w:lineRule="auto"/>
              <w:jc w:val="center"/>
              <w:rPr>
                <w:rFonts w:ascii="Times New Roman" w:hAnsi="Times New Roman"/>
                <w:b/>
                <w:i/>
                <w:sz w:val="26"/>
              </w:rPr>
            </w:pPr>
          </w:p>
          <w:p w:rsidR="00CB735D" w:rsidRDefault="00CB735D">
            <w:pPr>
              <w:spacing w:after="0" w:line="240" w:lineRule="auto"/>
              <w:jc w:val="center"/>
              <w:rPr>
                <w:rFonts w:ascii="Times New Roman" w:hAnsi="Times New Roman"/>
                <w:sz w:val="26"/>
                <w:lang w:val="en-US"/>
              </w:rPr>
            </w:pPr>
          </w:p>
          <w:p w:rsidR="00CB735D" w:rsidRDefault="00CB735D">
            <w:pPr>
              <w:spacing w:after="0" w:line="240" w:lineRule="auto"/>
              <w:jc w:val="center"/>
              <w:rPr>
                <w:rFonts w:ascii="Times New Roman" w:hAnsi="Times New Roman"/>
                <w:sz w:val="26"/>
                <w:lang w:val="en-US"/>
              </w:rPr>
            </w:pPr>
          </w:p>
          <w:p w:rsidR="00CB735D" w:rsidRDefault="00CB735D">
            <w:pPr>
              <w:spacing w:after="0" w:line="240" w:lineRule="auto"/>
              <w:jc w:val="center"/>
              <w:rPr>
                <w:rFonts w:ascii="Times New Roman" w:hAnsi="Times New Roman"/>
                <w:sz w:val="26"/>
                <w:lang w:val="en-US"/>
              </w:rPr>
            </w:pPr>
          </w:p>
          <w:p w:rsidR="00CB735D" w:rsidRDefault="00CB735D">
            <w:pPr>
              <w:spacing w:after="0" w:line="240" w:lineRule="auto"/>
              <w:jc w:val="center"/>
              <w:rPr>
                <w:rFonts w:ascii="Times New Roman" w:hAnsi="Times New Roman"/>
                <w:sz w:val="26"/>
                <w:lang w:val="en-US"/>
              </w:rPr>
            </w:pPr>
          </w:p>
          <w:p w:rsidR="00CB735D" w:rsidRDefault="000063E3">
            <w:pPr>
              <w:spacing w:after="0" w:line="240" w:lineRule="auto"/>
              <w:jc w:val="center"/>
              <w:rPr>
                <w:rFonts w:ascii="Times New Roman" w:hAnsi="Times New Roman"/>
                <w:b/>
                <w:sz w:val="26"/>
                <w:lang w:val="en-US"/>
              </w:rPr>
            </w:pPr>
            <w:r>
              <w:rPr>
                <w:rFonts w:ascii="Times New Roman" w:hAnsi="Times New Roman"/>
                <w:b/>
                <w:sz w:val="26"/>
                <w:lang w:val="en-US"/>
              </w:rPr>
              <w:t xml:space="preserve"> Phạm Văn Rạnh</w:t>
            </w:r>
          </w:p>
        </w:tc>
      </w:tr>
    </w:tbl>
    <w:p w:rsidR="000063E3" w:rsidRDefault="000063E3"/>
    <w:sectPr w:rsidR="000063E3" w:rsidSect="00655068">
      <w:footerReference w:type="default" r:id="rId7"/>
      <w:pgSz w:w="11906" w:h="16838" w:code="9"/>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E35" w:rsidRDefault="003E0E35">
      <w:pPr>
        <w:spacing w:after="0" w:line="240" w:lineRule="auto"/>
      </w:pPr>
      <w:r>
        <w:separator/>
      </w:r>
    </w:p>
  </w:endnote>
  <w:endnote w:type="continuationSeparator" w:id="0">
    <w:p w:rsidR="003E0E35" w:rsidRDefault="003E0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35D" w:rsidRDefault="000063E3">
    <w:pPr>
      <w:pStyle w:val="Footer"/>
      <w:jc w:val="right"/>
    </w:pPr>
    <w:r>
      <w:fldChar w:fldCharType="begin"/>
    </w:r>
    <w:r>
      <w:instrText xml:space="preserve"> PAGE   \* MERGEFORMAT </w:instrText>
    </w:r>
    <w:r>
      <w:fldChar w:fldCharType="separate"/>
    </w:r>
    <w:r w:rsidR="00D642DB">
      <w:rPr>
        <w:noProof/>
      </w:rPr>
      <w:t>2</w:t>
    </w:r>
    <w:r>
      <w:fldChar w:fldCharType="end"/>
    </w:r>
  </w:p>
  <w:p w:rsidR="00CB735D" w:rsidRDefault="00CB73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E35" w:rsidRDefault="003E0E35">
      <w:pPr>
        <w:spacing w:after="0" w:line="240" w:lineRule="auto"/>
      </w:pPr>
      <w:r>
        <w:separator/>
      </w:r>
    </w:p>
  </w:footnote>
  <w:footnote w:type="continuationSeparator" w:id="0">
    <w:p w:rsidR="003E0E35" w:rsidRDefault="003E0E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1520A6"/>
    <w:multiLevelType w:val="multilevel"/>
    <w:tmpl w:val="B2F4C0AE"/>
    <w:lvl w:ilvl="0">
      <w:start w:val="5"/>
      <w:numFmt w:val="decimal"/>
      <w:lvlText w:val="%1"/>
      <w:lvlJc w:val="left"/>
      <w:pPr>
        <w:tabs>
          <w:tab w:val="left" w:pos="405"/>
        </w:tabs>
        <w:ind w:left="405" w:hanging="405"/>
      </w:pPr>
      <w:rPr>
        <w:b w:val="0"/>
        <w:sz w:val="32"/>
      </w:rPr>
    </w:lvl>
    <w:lvl w:ilvl="1">
      <w:start w:val="1"/>
      <w:numFmt w:val="decimal"/>
      <w:lvlText w:val="%1.%2"/>
      <w:lvlJc w:val="left"/>
      <w:pPr>
        <w:tabs>
          <w:tab w:val="left" w:pos="1080"/>
        </w:tabs>
        <w:ind w:left="1080" w:hanging="405"/>
      </w:pPr>
      <w:rPr>
        <w:b w:val="0"/>
        <w:sz w:val="32"/>
      </w:rPr>
    </w:lvl>
    <w:lvl w:ilvl="2">
      <w:start w:val="1"/>
      <w:numFmt w:val="decimal"/>
      <w:lvlText w:val="%1.%2.%3"/>
      <w:lvlJc w:val="left"/>
      <w:pPr>
        <w:tabs>
          <w:tab w:val="left" w:pos="2070"/>
        </w:tabs>
        <w:ind w:left="2070" w:hanging="720"/>
      </w:pPr>
      <w:rPr>
        <w:b w:val="0"/>
        <w:sz w:val="32"/>
      </w:rPr>
    </w:lvl>
    <w:lvl w:ilvl="3">
      <w:start w:val="1"/>
      <w:numFmt w:val="decimal"/>
      <w:lvlText w:val="%1.%2.%3.%4"/>
      <w:lvlJc w:val="left"/>
      <w:pPr>
        <w:tabs>
          <w:tab w:val="left" w:pos="3105"/>
        </w:tabs>
        <w:ind w:left="3105" w:hanging="1080"/>
      </w:pPr>
      <w:rPr>
        <w:b w:val="0"/>
        <w:sz w:val="32"/>
      </w:rPr>
    </w:lvl>
    <w:lvl w:ilvl="4">
      <w:start w:val="1"/>
      <w:numFmt w:val="decimal"/>
      <w:lvlText w:val="%1.%2.%3.%4.%5"/>
      <w:lvlJc w:val="left"/>
      <w:pPr>
        <w:tabs>
          <w:tab w:val="left" w:pos="3780"/>
        </w:tabs>
        <w:ind w:left="3780" w:hanging="1080"/>
      </w:pPr>
      <w:rPr>
        <w:b w:val="0"/>
        <w:sz w:val="32"/>
      </w:rPr>
    </w:lvl>
    <w:lvl w:ilvl="5">
      <w:start w:val="1"/>
      <w:numFmt w:val="decimal"/>
      <w:lvlText w:val="%1.%2.%3.%4.%5.%6"/>
      <w:lvlJc w:val="left"/>
      <w:pPr>
        <w:tabs>
          <w:tab w:val="left" w:pos="4815"/>
        </w:tabs>
        <w:ind w:left="4815" w:hanging="1440"/>
      </w:pPr>
      <w:rPr>
        <w:b w:val="0"/>
        <w:sz w:val="32"/>
      </w:rPr>
    </w:lvl>
    <w:lvl w:ilvl="6">
      <w:start w:val="1"/>
      <w:numFmt w:val="decimal"/>
      <w:lvlText w:val="%1.%2.%3.%4.%5.%6.%7"/>
      <w:lvlJc w:val="left"/>
      <w:pPr>
        <w:tabs>
          <w:tab w:val="left" w:pos="5490"/>
        </w:tabs>
        <w:ind w:left="5490" w:hanging="1440"/>
      </w:pPr>
      <w:rPr>
        <w:b w:val="0"/>
        <w:sz w:val="32"/>
      </w:rPr>
    </w:lvl>
    <w:lvl w:ilvl="7">
      <w:start w:val="1"/>
      <w:numFmt w:val="decimal"/>
      <w:lvlText w:val="%1.%2.%3.%4.%5.%6.%7.%8"/>
      <w:lvlJc w:val="left"/>
      <w:pPr>
        <w:tabs>
          <w:tab w:val="left" w:pos="6525"/>
        </w:tabs>
        <w:ind w:left="6525" w:hanging="1800"/>
      </w:pPr>
      <w:rPr>
        <w:b w:val="0"/>
        <w:sz w:val="32"/>
      </w:rPr>
    </w:lvl>
    <w:lvl w:ilvl="8">
      <w:start w:val="1"/>
      <w:numFmt w:val="decimal"/>
      <w:lvlText w:val="%1.%2.%3.%4.%5.%6.%7.%8.%9"/>
      <w:lvlJc w:val="left"/>
      <w:pPr>
        <w:tabs>
          <w:tab w:val="left" w:pos="7560"/>
        </w:tabs>
        <w:ind w:left="7560" w:hanging="2160"/>
      </w:pPr>
      <w:rPr>
        <w:b w:val="0"/>
        <w:sz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35D"/>
    <w:rsid w:val="000063E3"/>
    <w:rsid w:val="00015702"/>
    <w:rsid w:val="002521D7"/>
    <w:rsid w:val="003E0E35"/>
    <w:rsid w:val="00655068"/>
    <w:rsid w:val="00CB735D"/>
    <w:rsid w:val="00D229A8"/>
    <w:rsid w:val="00D642DB"/>
    <w:rsid w:val="00EF7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D9D5D2-A57C-4532-AB3A-C6B62DB6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200" w:line="276" w:lineRule="auto"/>
    </w:pPr>
    <w:rPr>
      <w:sz w:val="22"/>
      <w:lang w:val="vi-VN" w:bidi="ar-SA"/>
    </w:rPr>
  </w:style>
  <w:style w:type="paragraph" w:styleId="Heading1">
    <w:name w:val="heading 1"/>
    <w:basedOn w:val="Normal"/>
    <w:next w:val="Normal"/>
    <w:link w:val="Heading1Char"/>
    <w:uiPriority w:val="9"/>
    <w:qFormat/>
    <w:pPr>
      <w:keepNext/>
      <w:keepLines/>
      <w:spacing w:before="480"/>
      <w:outlineLvl w:val="0"/>
    </w:pPr>
    <w:rPr>
      <w:rFonts w:cs="Arial"/>
      <w:sz w:val="40"/>
      <w:szCs w:val="40"/>
    </w:rPr>
  </w:style>
  <w:style w:type="paragraph" w:styleId="Heading2">
    <w:name w:val="heading 2"/>
    <w:basedOn w:val="Normal"/>
    <w:next w:val="Normal"/>
    <w:link w:val="Heading2Char"/>
    <w:uiPriority w:val="9"/>
    <w:unhideWhenUsed/>
    <w:qFormat/>
    <w:pPr>
      <w:keepNext/>
      <w:keepLines/>
      <w:spacing w:before="360"/>
      <w:outlineLvl w:val="1"/>
    </w:pPr>
    <w:rPr>
      <w:rFonts w:cs="Arial"/>
      <w:sz w:val="34"/>
    </w:rPr>
  </w:style>
  <w:style w:type="paragraph" w:styleId="Heading3">
    <w:name w:val="heading 3"/>
    <w:basedOn w:val="Normal"/>
    <w:next w:val="Normal"/>
    <w:link w:val="Heading3Char"/>
    <w:uiPriority w:val="9"/>
    <w:unhideWhenUsed/>
    <w:qFormat/>
    <w:pPr>
      <w:keepNext/>
      <w:keepLines/>
      <w:spacing w:before="320"/>
      <w:outlineLvl w:val="2"/>
    </w:pPr>
    <w:rPr>
      <w:rFonts w:cs="Arial"/>
      <w:sz w:val="30"/>
      <w:szCs w:val="30"/>
    </w:rPr>
  </w:style>
  <w:style w:type="paragraph" w:styleId="Heading4">
    <w:name w:val="heading 4"/>
    <w:basedOn w:val="Normal"/>
    <w:next w:val="Normal"/>
    <w:link w:val="Heading4Char"/>
    <w:uiPriority w:val="9"/>
    <w:unhideWhenUsed/>
    <w:qFormat/>
    <w:pPr>
      <w:keepNext/>
      <w:keepLines/>
      <w:spacing w:before="320"/>
      <w:outlineLvl w:val="3"/>
    </w:pPr>
    <w:rPr>
      <w:rFonts w:cs="Arial"/>
      <w:b/>
      <w:bCs/>
      <w:sz w:val="26"/>
      <w:szCs w:val="26"/>
    </w:rPr>
  </w:style>
  <w:style w:type="paragraph" w:styleId="Heading5">
    <w:name w:val="heading 5"/>
    <w:basedOn w:val="Normal"/>
    <w:next w:val="Normal"/>
    <w:link w:val="Heading5Char"/>
    <w:semiHidden/>
    <w:pPr>
      <w:spacing w:before="240" w:after="60" w:line="240" w:lineRule="auto"/>
      <w:outlineLvl w:val="4"/>
    </w:pPr>
    <w:rPr>
      <w:rFonts w:ascii="Calibri" w:eastAsia="SimSun" w:hAnsi="Calibri"/>
      <w:b/>
      <w:bCs/>
      <w:i/>
      <w:iCs/>
      <w:sz w:val="26"/>
      <w:szCs w:val="26"/>
      <w:lang w:val="en-US"/>
    </w:rPr>
  </w:style>
  <w:style w:type="paragraph" w:styleId="Heading6">
    <w:name w:val="heading 6"/>
    <w:basedOn w:val="Normal"/>
    <w:next w:val="Normal"/>
    <w:link w:val="Heading6Char"/>
    <w:uiPriority w:val="9"/>
    <w:unhideWhenUsed/>
    <w:qFormat/>
    <w:pPr>
      <w:keepNext/>
      <w:keepLines/>
      <w:spacing w:before="320"/>
      <w:outlineLvl w:val="5"/>
    </w:pPr>
    <w:rPr>
      <w:rFonts w:cs="Arial"/>
      <w:b/>
      <w:bCs/>
    </w:rPr>
  </w:style>
  <w:style w:type="paragraph" w:styleId="Heading7">
    <w:name w:val="heading 7"/>
    <w:basedOn w:val="Normal"/>
    <w:next w:val="Normal"/>
    <w:link w:val="Heading7Char"/>
    <w:uiPriority w:val="9"/>
    <w:unhideWhenUsed/>
    <w:qFormat/>
    <w:pPr>
      <w:keepNext/>
      <w:keepLines/>
      <w:spacing w:before="320"/>
      <w:outlineLvl w:val="6"/>
    </w:pPr>
    <w:rPr>
      <w:rFonts w:cs="Arial"/>
      <w:b/>
      <w:bCs/>
      <w:i/>
      <w:iCs/>
    </w:rPr>
  </w:style>
  <w:style w:type="paragraph" w:styleId="Heading8">
    <w:name w:val="heading 8"/>
    <w:basedOn w:val="Normal"/>
    <w:next w:val="Normal"/>
    <w:link w:val="Heading8Char"/>
    <w:uiPriority w:val="9"/>
    <w:unhideWhenUsed/>
    <w:qFormat/>
    <w:pPr>
      <w:keepNext/>
      <w:keepLines/>
      <w:spacing w:before="320"/>
      <w:outlineLvl w:val="7"/>
    </w:pPr>
    <w:rPr>
      <w:rFonts w:cs="Arial"/>
      <w:i/>
      <w:iCs/>
    </w:rPr>
  </w:style>
  <w:style w:type="paragraph" w:styleId="Heading9">
    <w:name w:val="heading 9"/>
    <w:basedOn w:val="Normal"/>
    <w:next w:val="Normal"/>
    <w:link w:val="Heading9Char"/>
    <w:pPr>
      <w:keepNext/>
      <w:spacing w:after="0" w:line="240" w:lineRule="auto"/>
      <w:jc w:val="both"/>
      <w:outlineLvl w:val="8"/>
    </w:pPr>
    <w:rPr>
      <w:rFonts w:ascii="Times New Roman" w:eastAsia="Times New Roman" w:hAnsi="Times New Roman"/>
      <w:b/>
      <w:color w:val="000000"/>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paragraph" w:styleId="ListParagraph">
    <w:name w:val="List Paragraph"/>
    <w:basedOn w:val="Normal"/>
    <w:uiPriority w:val="34"/>
    <w:qFormat/>
    <w:pPr>
      <w:ind w:left="720"/>
      <w:contextualSpacing/>
    </w:pPr>
  </w:style>
  <w:style w:type="paragraph" w:styleId="NoSpacing">
    <w:name w:val="No Spacing"/>
    <w:uiPriority w:val="1"/>
    <w:qFormat/>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customStyle="1" w:styleId="Lined">
    <w:name w:val="Lined"/>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uiPriority w:val="99"/>
    <w:rPr>
      <w:color w:val="404040"/>
      <w:szCs w:val="20"/>
      <w:lang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uiPriority w:val="99"/>
    <w:rPr>
      <w:color w:val="404040"/>
      <w:szCs w:val="20"/>
      <w:lang w:bidi="ar-SA"/>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uiPriority w:val="99"/>
    <w:rPr>
      <w:color w:val="404040"/>
      <w:szCs w:val="20"/>
      <w:lang w:bidi="ar-SA"/>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uiPriority w:val="99"/>
    <w:rPr>
      <w:color w:val="404040"/>
      <w:szCs w:val="20"/>
      <w:lang w:bidi="ar-SA"/>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uiPriority w:val="99"/>
    <w:rPr>
      <w:color w:val="404040"/>
      <w:szCs w:val="20"/>
      <w:lang w:bidi="ar-SA"/>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uiPriority w:val="99"/>
    <w:rPr>
      <w:color w:val="404040"/>
      <w:szCs w:val="20"/>
      <w:lang w:bidi="ar-SA"/>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uiPriority w:val="99"/>
    <w:rPr>
      <w:color w:val="404040"/>
      <w:szCs w:val="20"/>
      <w:lang w:bidi="ar-SA"/>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uiPriority w:val="99"/>
    <w:rPr>
      <w:color w:val="404040"/>
      <w:szCs w:val="20"/>
      <w:lang w:bidi="ar-SA"/>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character" w:customStyle="1" w:styleId="Heading9Char">
    <w:name w:val="Heading 9 Char"/>
    <w:link w:val="Heading9"/>
    <w:semiHidden/>
    <w:rPr>
      <w:rFonts w:ascii="Times New Roman" w:eastAsia="Times New Roman" w:hAnsi="Times New Roman"/>
      <w:b/>
      <w:color w:val="000000"/>
      <w:sz w:val="28"/>
      <w:szCs w:val="28"/>
      <w:lang w:val="en-US" w:eastAsia="en-US"/>
    </w:rPr>
  </w:style>
  <w:style w:type="table" w:styleId="TableGrid">
    <w:name w:val="Table Grid"/>
    <w:basedOn w:val="TableNormal"/>
    <w:tblPr>
      <w:tblInd w:w="0" w:type="dxa"/>
      <w:tblCellMar>
        <w:top w:w="0" w:type="dxa"/>
        <w:left w:w="108" w:type="dxa"/>
        <w:bottom w:w="0" w:type="dxa"/>
        <w:right w:w="108" w:type="dxa"/>
      </w:tblCellMar>
    </w:tblPr>
  </w:style>
  <w:style w:type="paragraph" w:styleId="BodyTextIndent2">
    <w:name w:val="Body Text Indent 2"/>
    <w:basedOn w:val="Normal"/>
    <w:link w:val="BodyTextIndent2Char"/>
    <w:pPr>
      <w:spacing w:after="0" w:line="240" w:lineRule="auto"/>
      <w:ind w:firstLine="709"/>
      <w:jc w:val="both"/>
    </w:pPr>
    <w:rPr>
      <w:rFonts w:ascii="Times New Roman" w:eastAsia="Times New Roman" w:hAnsi="Times New Roman"/>
      <w:sz w:val="26"/>
      <w:szCs w:val="20"/>
      <w:lang w:val="en-US" w:eastAsia="zh-CN"/>
    </w:rPr>
  </w:style>
  <w:style w:type="character" w:customStyle="1" w:styleId="BodyTextIndent2Char">
    <w:name w:val="Body Text Indent 2 Char"/>
    <w:link w:val="BodyTextIndent2"/>
    <w:rPr>
      <w:rFonts w:ascii="Times New Roman" w:eastAsia="Times New Roman" w:hAnsi="Times New Roman"/>
      <w:sz w:val="26"/>
    </w:rPr>
  </w:style>
  <w:style w:type="paragraph" w:styleId="BodyTextIndent">
    <w:name w:val="Body Text Indent"/>
    <w:basedOn w:val="Normal"/>
    <w:link w:val="BodyTextIndentChar"/>
    <w:semiHidden/>
    <w:pPr>
      <w:spacing w:after="120"/>
      <w:ind w:left="360"/>
    </w:pPr>
  </w:style>
  <w:style w:type="character" w:customStyle="1" w:styleId="BodyTextIndentChar">
    <w:name w:val="Body Text Indent Char"/>
    <w:link w:val="BodyTextIndent"/>
    <w:semiHidden/>
    <w:rPr>
      <w:sz w:val="22"/>
      <w:szCs w:val="22"/>
      <w:lang w:val="vi-VN" w:eastAsia="en-US"/>
    </w:rPr>
  </w:style>
  <w:style w:type="character" w:customStyle="1" w:styleId="Bodytext2">
    <w:name w:val="Body text (2)_"/>
    <w:link w:val="Bodytext20"/>
    <w:rPr>
      <w:b/>
      <w:bCs/>
      <w:sz w:val="27"/>
      <w:szCs w:val="27"/>
      <w:shd w:val="clear" w:color="auto" w:fill="FFFFFF"/>
    </w:rPr>
  </w:style>
  <w:style w:type="character" w:customStyle="1" w:styleId="Bodytext">
    <w:name w:val="Body text_"/>
    <w:link w:val="Bodytext1"/>
    <w:rPr>
      <w:sz w:val="27"/>
      <w:szCs w:val="27"/>
      <w:shd w:val="clear" w:color="auto" w:fill="FFFFFF"/>
    </w:rPr>
  </w:style>
  <w:style w:type="paragraph" w:customStyle="1" w:styleId="Bodytext20">
    <w:name w:val="Body text (2)"/>
    <w:basedOn w:val="Normal"/>
    <w:link w:val="Bodytext2"/>
    <w:pPr>
      <w:widowControl w:val="0"/>
      <w:shd w:val="clear" w:color="auto" w:fill="FFFFFF"/>
      <w:spacing w:after="0" w:line="303" w:lineRule="exact"/>
      <w:jc w:val="center"/>
    </w:pPr>
    <w:rPr>
      <w:b/>
      <w:bCs/>
      <w:sz w:val="27"/>
      <w:szCs w:val="27"/>
      <w:lang w:val="en-US" w:eastAsia="zh-CN"/>
    </w:rPr>
  </w:style>
  <w:style w:type="paragraph" w:customStyle="1" w:styleId="Bodytext1">
    <w:name w:val="Body text1"/>
    <w:basedOn w:val="Normal"/>
    <w:link w:val="Bodytext"/>
    <w:pPr>
      <w:widowControl w:val="0"/>
      <w:shd w:val="clear" w:color="auto" w:fill="FFFFFF"/>
      <w:spacing w:after="0" w:line="240" w:lineRule="atLeast"/>
      <w:ind w:hanging="400"/>
    </w:pPr>
    <w:rPr>
      <w:sz w:val="27"/>
      <w:szCs w:val="27"/>
      <w:lang w:val="en-US" w:eastAsia="zh-C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2"/>
      <w:szCs w:val="22"/>
      <w:lang w:val="vi-VN"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sz w:val="22"/>
      <w:szCs w:val="22"/>
      <w:lang w:val="vi-VN" w:eastAsia="en-US"/>
    </w:rPr>
  </w:style>
  <w:style w:type="paragraph" w:styleId="NormalWeb">
    <w:name w:val="Normal (Web)"/>
    <w:basedOn w:val="Normal"/>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5Char">
    <w:name w:val="Heading 5 Char"/>
    <w:link w:val="Heading5"/>
    <w:semiHidden/>
    <w:rPr>
      <w:rFonts w:ascii="Calibri" w:eastAsia="SimSun" w:hAnsi="Calibri"/>
      <w:b/>
      <w:bCs/>
      <w:i/>
      <w:iCs/>
      <w:sz w:val="26"/>
      <w:szCs w:val="26"/>
      <w:lang w:eastAsia="en-US"/>
    </w:rPr>
  </w:style>
  <w:style w:type="paragraph" w:styleId="BodyText21">
    <w:name w:val="Body Text 2"/>
    <w:basedOn w:val="Normal"/>
    <w:link w:val="BodyText2Char"/>
    <w:semiHidden/>
    <w:pPr>
      <w:spacing w:after="120" w:line="480" w:lineRule="auto"/>
    </w:pPr>
  </w:style>
  <w:style w:type="character" w:customStyle="1" w:styleId="BodyText2Char">
    <w:name w:val="Body Text 2 Char"/>
    <w:link w:val="BodyText21"/>
    <w:semiHidden/>
    <w:rPr>
      <w:sz w:val="22"/>
      <w:szCs w:val="22"/>
      <w:lang w:val="vi-VN" w:eastAsia="en-US"/>
    </w:rPr>
  </w:style>
  <w:style w:type="paragraph" w:styleId="BalloonText">
    <w:name w:val="Balloon Text"/>
    <w:basedOn w:val="Normal"/>
    <w:link w:val="BalloonTextChar"/>
    <w:semiHidden/>
    <w:pPr>
      <w:spacing w:after="0" w:line="240" w:lineRule="auto"/>
    </w:pPr>
    <w:rPr>
      <w:rFonts w:ascii="Segoe UI" w:hAnsi="Segoe UI"/>
      <w:sz w:val="18"/>
      <w:szCs w:val="18"/>
    </w:rPr>
  </w:style>
  <w:style w:type="character" w:customStyle="1" w:styleId="BalloonTextChar">
    <w:name w:val="Balloon Text Char"/>
    <w:link w:val="BalloonText"/>
    <w:semiHidden/>
    <w:rPr>
      <w:rFonts w:ascii="Segoe UI" w:hAnsi="Segoe UI"/>
      <w:sz w:val="18"/>
      <w:szCs w:val="18"/>
      <w:lang w:val="vi-VN"/>
    </w:rPr>
  </w:style>
  <w:style w:type="paragraph" w:styleId="BodyText0">
    <w:name w:val="Body Text"/>
    <w:basedOn w:val="Normal"/>
    <w:link w:val="BodyTextChar"/>
    <w:uiPriority w:val="99"/>
    <w:semiHidden/>
    <w:unhideWhenUsed/>
    <w:rsid w:val="002521D7"/>
    <w:pPr>
      <w:spacing w:after="120"/>
    </w:pPr>
  </w:style>
  <w:style w:type="character" w:customStyle="1" w:styleId="BodyTextChar">
    <w:name w:val="Body Text Char"/>
    <w:basedOn w:val="DefaultParagraphFont"/>
    <w:link w:val="BodyText0"/>
    <w:uiPriority w:val="99"/>
    <w:semiHidden/>
    <w:rsid w:val="002521D7"/>
    <w:rPr>
      <w:sz w:val="22"/>
      <w:lang w:val="vi-V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7</cp:revision>
  <cp:lastPrinted>2019-09-30T08:51:00Z</cp:lastPrinted>
  <dcterms:created xsi:type="dcterms:W3CDTF">2019-06-17T00:12:00Z</dcterms:created>
  <dcterms:modified xsi:type="dcterms:W3CDTF">2019-09-30T08:51:00Z</dcterms:modified>
</cp:coreProperties>
</file>